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8B" w:rsidRPr="00355393" w:rsidRDefault="0056148B" w:rsidP="0056148B">
      <w:pPr>
        <w:ind w:left="7080" w:firstLine="708"/>
      </w:pPr>
      <w:r w:rsidRPr="00355393">
        <w:t>Приложение 1</w:t>
      </w:r>
    </w:p>
    <w:p w:rsidR="0056148B" w:rsidRPr="00355393" w:rsidRDefault="0056148B" w:rsidP="0056148B">
      <w:pPr>
        <w:ind w:left="5664" w:firstLine="709"/>
        <w:jc w:val="center"/>
      </w:pPr>
      <w:r w:rsidRPr="00355393">
        <w:t xml:space="preserve"> к приказу </w:t>
      </w:r>
      <w:r>
        <w:t xml:space="preserve">Управления образования </w:t>
      </w:r>
    </w:p>
    <w:p w:rsidR="0056148B" w:rsidRPr="00355393" w:rsidRDefault="0056148B" w:rsidP="0056148B">
      <w:pPr>
        <w:pStyle w:val="a3"/>
        <w:spacing w:line="240" w:lineRule="auto"/>
        <w:ind w:left="5664" w:firstLine="709"/>
        <w:jc w:val="center"/>
        <w:rPr>
          <w:sz w:val="24"/>
          <w:szCs w:val="24"/>
        </w:rPr>
      </w:pPr>
      <w:r w:rsidRPr="00355393">
        <w:rPr>
          <w:sz w:val="24"/>
          <w:szCs w:val="24"/>
        </w:rPr>
        <w:t xml:space="preserve">от </w:t>
      </w:r>
      <w:r>
        <w:rPr>
          <w:sz w:val="24"/>
          <w:szCs w:val="24"/>
        </w:rPr>
        <w:t>17.05.2019  № </w:t>
      </w:r>
      <w:r w:rsidRPr="00355393">
        <w:rPr>
          <w:sz w:val="24"/>
          <w:szCs w:val="24"/>
        </w:rPr>
        <w:t xml:space="preserve">  </w:t>
      </w:r>
      <w:r>
        <w:rPr>
          <w:sz w:val="24"/>
          <w:szCs w:val="24"/>
        </w:rPr>
        <w:t>103</w:t>
      </w:r>
      <w:r w:rsidRPr="00355393">
        <w:rPr>
          <w:sz w:val="24"/>
          <w:szCs w:val="24"/>
        </w:rPr>
        <w:t xml:space="preserve"> </w:t>
      </w:r>
    </w:p>
    <w:p w:rsidR="0056148B" w:rsidRDefault="0056148B" w:rsidP="0056148B">
      <w:pPr>
        <w:pStyle w:val="a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6148B" w:rsidRPr="00506251" w:rsidRDefault="0056148B" w:rsidP="0056148B">
      <w:pPr>
        <w:pStyle w:val="a3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Положение</w:t>
      </w:r>
    </w:p>
    <w:p w:rsidR="0056148B" w:rsidRPr="00506251" w:rsidRDefault="0056148B" w:rsidP="0056148B">
      <w:pPr>
        <w:pStyle w:val="a3"/>
        <w:spacing w:line="240" w:lineRule="auto"/>
        <w:ind w:firstLine="540"/>
        <w:jc w:val="center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о районном конкурсе «Лесенка успеха»</w:t>
      </w:r>
    </w:p>
    <w:p w:rsidR="0056148B" w:rsidRPr="00506251" w:rsidRDefault="0056148B" w:rsidP="0056148B">
      <w:pPr>
        <w:pStyle w:val="zag2-3"/>
        <w:spacing w:line="240" w:lineRule="auto"/>
        <w:ind w:firstLine="540"/>
        <w:jc w:val="both"/>
        <w:rPr>
          <w:b/>
          <w:bCs/>
          <w:sz w:val="24"/>
          <w:szCs w:val="24"/>
        </w:rPr>
      </w:pPr>
    </w:p>
    <w:p w:rsidR="0056148B" w:rsidRPr="00506251" w:rsidRDefault="0056148B" w:rsidP="0056148B">
      <w:pPr>
        <w:pStyle w:val="zag2-3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Общие положения</w:t>
      </w:r>
    </w:p>
    <w:p w:rsidR="0056148B" w:rsidRPr="00506251" w:rsidRDefault="0056148B" w:rsidP="0056148B">
      <w:pPr>
        <w:numPr>
          <w:ilvl w:val="1"/>
          <w:numId w:val="2"/>
        </w:numPr>
        <w:tabs>
          <w:tab w:val="left" w:pos="709"/>
          <w:tab w:val="num" w:pos="1260"/>
        </w:tabs>
        <w:ind w:left="0" w:firstLine="567"/>
        <w:jc w:val="both"/>
      </w:pPr>
      <w:r w:rsidRPr="00506251">
        <w:t xml:space="preserve">Настоящее положение устанавливает порядок организации и проведения районного конкурса «Лесенка успеха» (далее – Конкурс). </w:t>
      </w:r>
    </w:p>
    <w:p w:rsidR="0056148B" w:rsidRPr="00506251" w:rsidRDefault="0056148B" w:rsidP="0056148B">
      <w:pPr>
        <w:numPr>
          <w:ilvl w:val="1"/>
          <w:numId w:val="2"/>
        </w:numPr>
        <w:tabs>
          <w:tab w:val="left" w:pos="709"/>
          <w:tab w:val="num" w:pos="1260"/>
        </w:tabs>
        <w:ind w:left="0" w:firstLine="567"/>
        <w:jc w:val="both"/>
      </w:pPr>
      <w:r w:rsidRPr="00506251">
        <w:t xml:space="preserve">Учредителем </w:t>
      </w:r>
      <w:r w:rsidRPr="00506251">
        <w:rPr>
          <w:spacing w:val="-9"/>
          <w:kern w:val="22"/>
        </w:rPr>
        <w:t xml:space="preserve">Конкурса </w:t>
      </w:r>
      <w:r w:rsidRPr="00506251">
        <w:t xml:space="preserve">является </w:t>
      </w:r>
      <w:r>
        <w:t>У</w:t>
      </w:r>
      <w:r w:rsidRPr="00506251">
        <w:t xml:space="preserve">правление образования </w:t>
      </w:r>
      <w:r>
        <w:t>а</w:t>
      </w:r>
      <w:r w:rsidRPr="00506251">
        <w:t>дминистрации Яйского муниципального района.</w:t>
      </w:r>
    </w:p>
    <w:p w:rsidR="0056148B" w:rsidRPr="00506251" w:rsidRDefault="0056148B" w:rsidP="0056148B">
      <w:pPr>
        <w:tabs>
          <w:tab w:val="left" w:pos="1276"/>
        </w:tabs>
        <w:ind w:firstLine="567"/>
        <w:jc w:val="both"/>
      </w:pPr>
      <w:r w:rsidRPr="00506251">
        <w:t>1.3.  Конкурс проводится с целью выявления и поощрения талантливых педагогов дошкольного образования, повышения социального статуса педагога дошкольного образования и престижа профессии, распространения инновационного опыта лучших педагогов Яйского района. Конкурс направлен на стимулирование непрерывного профессионального и личностного роста педагогов-дошкольников, трансляцию лучших образцов педагогической практики, пропаганду инновационных идей и достижений.</w:t>
      </w:r>
    </w:p>
    <w:p w:rsidR="0056148B" w:rsidRPr="00506251" w:rsidRDefault="0056148B" w:rsidP="0056148B">
      <w:pPr>
        <w:ind w:left="-10" w:firstLine="567"/>
        <w:jc w:val="both"/>
      </w:pPr>
      <w:r w:rsidRPr="00506251">
        <w:t>1.4. Конкурс проводится за счет средств муниципальной целевой программы «Образование», допускается привлечение внебюджетных и спонсорских средств.</w:t>
      </w:r>
    </w:p>
    <w:p w:rsidR="0056148B" w:rsidRPr="00506251" w:rsidRDefault="0056148B" w:rsidP="0056148B">
      <w:pPr>
        <w:ind w:firstLine="567"/>
        <w:jc w:val="both"/>
      </w:pPr>
      <w:r w:rsidRPr="00506251">
        <w:t>.</w:t>
      </w:r>
    </w:p>
    <w:p w:rsidR="0056148B" w:rsidRPr="00506251" w:rsidRDefault="0056148B" w:rsidP="0056148B">
      <w:pPr>
        <w:pStyle w:val="zag2-3"/>
        <w:spacing w:line="240" w:lineRule="auto"/>
        <w:ind w:firstLine="709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2. Участники конкурса</w:t>
      </w:r>
    </w:p>
    <w:p w:rsidR="0056148B" w:rsidRPr="00506251" w:rsidRDefault="0056148B" w:rsidP="0056148B">
      <w:pPr>
        <w:pStyle w:val="a3"/>
        <w:spacing w:line="240" w:lineRule="auto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>2.1. В конкурсе могут принять участие педагогические работники</w:t>
      </w:r>
      <w:r>
        <w:rPr>
          <w:sz w:val="24"/>
          <w:szCs w:val="24"/>
        </w:rPr>
        <w:t xml:space="preserve"> дошкольных групп и</w:t>
      </w:r>
      <w:r w:rsidRPr="00506251">
        <w:rPr>
          <w:sz w:val="24"/>
          <w:szCs w:val="24"/>
        </w:rPr>
        <w:t xml:space="preserve"> дошкольных образовательных учреждений без ограничения стажа и возраста.</w:t>
      </w:r>
    </w:p>
    <w:p w:rsidR="0056148B" w:rsidRDefault="0056148B" w:rsidP="0056148B">
      <w:pPr>
        <w:pStyle w:val="a3"/>
        <w:spacing w:line="240" w:lineRule="auto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>2.2. Для участия в Конкурсе от образовательных учреждений выдвигается только один участник.</w:t>
      </w:r>
    </w:p>
    <w:p w:rsidR="0056148B" w:rsidRPr="006C4681" w:rsidRDefault="0056148B" w:rsidP="0056148B">
      <w:pPr>
        <w:pStyle w:val="a3"/>
        <w:spacing w:line="240" w:lineRule="auto"/>
        <w:ind w:firstLine="567"/>
        <w:rPr>
          <w:sz w:val="24"/>
          <w:szCs w:val="24"/>
        </w:rPr>
      </w:pPr>
      <w:r w:rsidRPr="006C4681">
        <w:rPr>
          <w:sz w:val="24"/>
          <w:szCs w:val="24"/>
        </w:rPr>
        <w:t xml:space="preserve">2.3. Победитель в течение </w:t>
      </w:r>
      <w:r>
        <w:rPr>
          <w:sz w:val="24"/>
          <w:szCs w:val="24"/>
        </w:rPr>
        <w:t>трёх</w:t>
      </w:r>
      <w:r w:rsidRPr="006C4681">
        <w:rPr>
          <w:sz w:val="24"/>
          <w:szCs w:val="24"/>
        </w:rPr>
        <w:t xml:space="preserve"> последующих лет не может принимать участие в Конкурсе.</w:t>
      </w:r>
    </w:p>
    <w:p w:rsidR="0056148B" w:rsidRPr="00506251" w:rsidRDefault="0056148B" w:rsidP="0056148B">
      <w:pPr>
        <w:jc w:val="center"/>
      </w:pPr>
      <w:r w:rsidRPr="00506251">
        <w:rPr>
          <w:b/>
          <w:bCs/>
        </w:rPr>
        <w:t>3. Оргкомитет Конкурса</w:t>
      </w:r>
    </w:p>
    <w:p w:rsidR="0056148B" w:rsidRPr="00506251" w:rsidRDefault="0056148B" w:rsidP="0056148B">
      <w:pPr>
        <w:tabs>
          <w:tab w:val="left" w:pos="1276"/>
        </w:tabs>
        <w:ind w:firstLine="567"/>
        <w:jc w:val="both"/>
      </w:pPr>
      <w:r w:rsidRPr="00506251">
        <w:t>3.1. Для организационно – методического обеспечения проведения районного этапа Конкурса создается оргкомитет, который состоит из председателя, заместителя председателя, секретаря</w:t>
      </w:r>
      <w:r>
        <w:t>,</w:t>
      </w:r>
      <w:r w:rsidRPr="00506251">
        <w:t xml:space="preserve"> членов комитета</w:t>
      </w:r>
      <w:r>
        <w:t xml:space="preserve"> </w:t>
      </w:r>
      <w:r w:rsidRPr="00711CE3">
        <w:t>и председателя районной организации профсоюза работников образования и науки РФ.</w:t>
      </w:r>
    </w:p>
    <w:p w:rsidR="0056148B" w:rsidRPr="00506251" w:rsidRDefault="0056148B" w:rsidP="0056148B">
      <w:pPr>
        <w:tabs>
          <w:tab w:val="left" w:pos="1276"/>
        </w:tabs>
        <w:ind w:firstLine="567"/>
        <w:jc w:val="both"/>
      </w:pPr>
      <w:r w:rsidRPr="00506251">
        <w:t>3.2. Оргкомитет Конкурса:</w:t>
      </w:r>
    </w:p>
    <w:p w:rsidR="0056148B" w:rsidRPr="00506251" w:rsidRDefault="0056148B" w:rsidP="0056148B">
      <w:pPr>
        <w:tabs>
          <w:tab w:val="left" w:pos="851"/>
          <w:tab w:val="left" w:pos="1276"/>
        </w:tabs>
        <w:ind w:firstLine="567"/>
        <w:jc w:val="both"/>
      </w:pPr>
      <w:r w:rsidRPr="00506251">
        <w:t>– определяет состав жюри, экспертных групп и разрабатывает критерии и показатели для оценивания представленных на Конкурс материалов;</w:t>
      </w:r>
    </w:p>
    <w:p w:rsidR="0056148B" w:rsidRPr="00506251" w:rsidRDefault="0056148B" w:rsidP="0056148B">
      <w:pPr>
        <w:tabs>
          <w:tab w:val="left" w:pos="851"/>
          <w:tab w:val="left" w:pos="1276"/>
        </w:tabs>
        <w:ind w:firstLine="567"/>
        <w:jc w:val="both"/>
      </w:pPr>
      <w:r w:rsidRPr="00506251">
        <w:t xml:space="preserve">– размещает информацию о проведении и итогах Конкурса на сайте </w:t>
      </w:r>
      <w:r>
        <w:t>у</w:t>
      </w:r>
      <w:r w:rsidRPr="00506251">
        <w:t xml:space="preserve">правления образования </w:t>
      </w:r>
      <w:r>
        <w:t>а</w:t>
      </w:r>
      <w:r w:rsidRPr="00506251">
        <w:t>дминистрации Яйского муниципального района (</w:t>
      </w:r>
      <w:r w:rsidRPr="00506251">
        <w:rPr>
          <w:lang w:val="en-US"/>
        </w:rPr>
        <w:t>uoyaya</w:t>
      </w:r>
      <w:r w:rsidRPr="00506251">
        <w:t>.</w:t>
      </w:r>
      <w:r w:rsidRPr="00506251">
        <w:rPr>
          <w:lang w:val="en-US"/>
        </w:rPr>
        <w:t>ucoz</w:t>
      </w:r>
      <w:r w:rsidRPr="00506251">
        <w:t>.</w:t>
      </w:r>
      <w:r w:rsidRPr="00506251">
        <w:rPr>
          <w:lang w:val="en-US"/>
        </w:rPr>
        <w:t>ru</w:t>
      </w:r>
      <w:r w:rsidRPr="00506251">
        <w:t xml:space="preserve">), </w:t>
      </w:r>
      <w:r w:rsidRPr="00DC16C2">
        <w:t xml:space="preserve">МБУ ИМЦ УО АЯМР </w:t>
      </w:r>
      <w:r w:rsidRPr="00506251">
        <w:t>(</w:t>
      </w:r>
      <w:r w:rsidRPr="00506251">
        <w:rPr>
          <w:lang w:val="en-US"/>
        </w:rPr>
        <w:t>mkyaya</w:t>
      </w:r>
      <w:r w:rsidRPr="00506251">
        <w:t>.</w:t>
      </w:r>
      <w:r w:rsidRPr="00506251">
        <w:rPr>
          <w:lang w:val="en-US"/>
        </w:rPr>
        <w:t>ucoz</w:t>
      </w:r>
      <w:r w:rsidRPr="00506251">
        <w:t>.</w:t>
      </w:r>
      <w:r w:rsidRPr="00506251">
        <w:rPr>
          <w:lang w:val="en-US"/>
        </w:rPr>
        <w:t>ru</w:t>
      </w:r>
      <w:r w:rsidRPr="00506251">
        <w:t>).</w:t>
      </w:r>
    </w:p>
    <w:p w:rsidR="0056148B" w:rsidRPr="00506251" w:rsidRDefault="0056148B" w:rsidP="0056148B">
      <w:pPr>
        <w:tabs>
          <w:tab w:val="left" w:pos="851"/>
          <w:tab w:val="left" w:pos="1276"/>
        </w:tabs>
        <w:ind w:firstLine="567"/>
        <w:jc w:val="both"/>
      </w:pPr>
      <w:r w:rsidRPr="00506251">
        <w:t>– определяет требования к оформлению представляемых на Конкурс материалов;</w:t>
      </w:r>
    </w:p>
    <w:p w:rsidR="0056148B" w:rsidRPr="00506251" w:rsidRDefault="0056148B" w:rsidP="0056148B">
      <w:pPr>
        <w:tabs>
          <w:tab w:val="left" w:pos="709"/>
          <w:tab w:val="left" w:pos="851"/>
        </w:tabs>
        <w:ind w:firstLine="567"/>
        <w:jc w:val="both"/>
      </w:pPr>
      <w:r w:rsidRPr="00506251">
        <w:t>– принимает полный пакет материалов кандидатов на участие в Конкурсе (в соответствии с пунктом 5.1. данного положения);</w:t>
      </w:r>
    </w:p>
    <w:p w:rsidR="0056148B" w:rsidRDefault="0056148B" w:rsidP="0056148B">
      <w:pPr>
        <w:tabs>
          <w:tab w:val="left" w:pos="851"/>
          <w:tab w:val="left" w:pos="1276"/>
        </w:tabs>
        <w:ind w:firstLine="567"/>
        <w:jc w:val="both"/>
      </w:pPr>
      <w:r w:rsidRPr="00506251">
        <w:t>– определяет условия и сроки проведения Конкурса.</w:t>
      </w:r>
    </w:p>
    <w:p w:rsidR="0056148B" w:rsidRPr="00506251" w:rsidRDefault="0056148B" w:rsidP="0056148B">
      <w:pPr>
        <w:tabs>
          <w:tab w:val="left" w:pos="851"/>
          <w:tab w:val="left" w:pos="1276"/>
        </w:tabs>
        <w:ind w:firstLine="567"/>
        <w:jc w:val="both"/>
        <w:rPr>
          <w:b/>
          <w:bCs/>
        </w:rPr>
      </w:pPr>
      <w:r w:rsidRPr="00506251">
        <w:t xml:space="preserve">3.3. Членами жюри  и экспертных групп могут быть специалисты </w:t>
      </w:r>
      <w:r>
        <w:rPr>
          <w:b/>
          <w:bCs/>
        </w:rPr>
        <w:t>у</w:t>
      </w:r>
      <w:r w:rsidRPr="00506251">
        <w:t xml:space="preserve">правления образования </w:t>
      </w:r>
      <w:r w:rsidRPr="00ED1978">
        <w:rPr>
          <w:bCs/>
        </w:rPr>
        <w:t>а</w:t>
      </w:r>
      <w:r w:rsidRPr="00506251">
        <w:t xml:space="preserve">дминистрации Яйского муниципального района, </w:t>
      </w:r>
      <w:r w:rsidRPr="00DC16C2">
        <w:t>МБУ ИМЦ УО АЯМР</w:t>
      </w:r>
      <w:r w:rsidRPr="00506251">
        <w:t>; педагогические и руководящие работники дошкольных образовательных учреждений; победители конкурсов профессионального мастерства; представители общественных организаций.</w:t>
      </w:r>
    </w:p>
    <w:p w:rsidR="0056148B" w:rsidRPr="00506251" w:rsidRDefault="0056148B" w:rsidP="0056148B">
      <w:pPr>
        <w:pStyle w:val="3"/>
        <w:widowControl w:val="0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06251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3.4. Состав оргкомитета утверждается приказом </w:t>
      </w:r>
      <w:r>
        <w:rPr>
          <w:rFonts w:ascii="Times New Roman" w:hAnsi="Times New Roman"/>
          <w:b w:val="0"/>
          <w:bCs w:val="0"/>
          <w:sz w:val="24"/>
          <w:szCs w:val="24"/>
        </w:rPr>
        <w:t>у</w:t>
      </w:r>
      <w:r w:rsidRPr="00506251">
        <w:rPr>
          <w:rFonts w:ascii="Times New Roman" w:hAnsi="Times New Roman"/>
          <w:b w:val="0"/>
          <w:bCs w:val="0"/>
          <w:sz w:val="24"/>
          <w:szCs w:val="24"/>
        </w:rPr>
        <w:t xml:space="preserve">правления образования 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 w:rsidRPr="00506251">
        <w:rPr>
          <w:rFonts w:ascii="Times New Roman" w:hAnsi="Times New Roman"/>
          <w:b w:val="0"/>
          <w:bCs w:val="0"/>
          <w:sz w:val="24"/>
          <w:szCs w:val="24"/>
        </w:rPr>
        <w:t>дминистрации Яйского муниципального района.</w:t>
      </w:r>
    </w:p>
    <w:p w:rsidR="0056148B" w:rsidRPr="00506251" w:rsidRDefault="0056148B" w:rsidP="0056148B">
      <w:pPr>
        <w:tabs>
          <w:tab w:val="left" w:pos="1276"/>
        </w:tabs>
        <w:ind w:firstLine="567"/>
        <w:jc w:val="both"/>
      </w:pPr>
      <w:r w:rsidRPr="00506251">
        <w:t xml:space="preserve">3.5. Решение оргкомитета считается принятым, если за него проголосовало более половины всего списочного состава. </w:t>
      </w:r>
    </w:p>
    <w:p w:rsidR="0056148B" w:rsidRDefault="0056148B" w:rsidP="0056148B">
      <w:pPr>
        <w:pStyle w:val="zag2-3"/>
        <w:spacing w:line="240" w:lineRule="auto"/>
        <w:ind w:firstLine="709"/>
        <w:rPr>
          <w:b/>
          <w:bCs/>
          <w:sz w:val="24"/>
          <w:szCs w:val="24"/>
        </w:rPr>
      </w:pPr>
    </w:p>
    <w:p w:rsidR="0056148B" w:rsidRDefault="0056148B" w:rsidP="0056148B">
      <w:pPr>
        <w:pStyle w:val="zag2-3"/>
        <w:spacing w:line="240" w:lineRule="auto"/>
        <w:ind w:firstLine="709"/>
        <w:rPr>
          <w:b/>
          <w:bCs/>
          <w:sz w:val="24"/>
          <w:szCs w:val="24"/>
        </w:rPr>
      </w:pPr>
    </w:p>
    <w:p w:rsidR="0056148B" w:rsidRPr="00506251" w:rsidRDefault="0056148B" w:rsidP="0056148B">
      <w:pPr>
        <w:pStyle w:val="zag2-3"/>
        <w:spacing w:line="240" w:lineRule="auto"/>
        <w:ind w:firstLine="709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4. Порядок проведения конкура</w:t>
      </w:r>
    </w:p>
    <w:p w:rsidR="0056148B" w:rsidRPr="00506251" w:rsidRDefault="0056148B" w:rsidP="0056148B">
      <w:pPr>
        <w:pStyle w:val="a3"/>
        <w:spacing w:line="240" w:lineRule="auto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>4.1. Районный конкурс «Лесенка успеха 20</w:t>
      </w:r>
      <w:r>
        <w:rPr>
          <w:sz w:val="24"/>
          <w:szCs w:val="24"/>
        </w:rPr>
        <w:t>20</w:t>
      </w:r>
      <w:r w:rsidRPr="00506251">
        <w:rPr>
          <w:sz w:val="24"/>
          <w:szCs w:val="24"/>
        </w:rPr>
        <w:t xml:space="preserve">» проводится на базе поселкового детского сада </w:t>
      </w:r>
      <w:r>
        <w:rPr>
          <w:sz w:val="24"/>
          <w:szCs w:val="24"/>
        </w:rPr>
        <w:t xml:space="preserve">31 октября </w:t>
      </w:r>
      <w:r w:rsidRPr="00506251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6251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(по согласованию)</w:t>
      </w:r>
      <w:r w:rsidRPr="00506251">
        <w:rPr>
          <w:sz w:val="24"/>
          <w:szCs w:val="24"/>
        </w:rPr>
        <w:t>.</w:t>
      </w:r>
    </w:p>
    <w:p w:rsidR="0056148B" w:rsidRPr="00506251" w:rsidRDefault="0056148B" w:rsidP="0056148B">
      <w:pPr>
        <w:ind w:firstLine="567"/>
        <w:jc w:val="both"/>
      </w:pPr>
      <w:r w:rsidRPr="00506251">
        <w:t xml:space="preserve">4.2.  Конкурс состоит из заочного и очного этапов.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4.3. Заочный этап включает три конкурсных задания: «Интернет ресурс», «Презентация опыта работы», эссе «Моя педагогическая философия».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 xml:space="preserve">«Интернет ресурс»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 xml:space="preserve">Представляется Интернет ресурс (личный сайт, страница, блог сайта образовательной организации), на котором можно познакомиться с конкурсантом и публикуемыми им материалами. Ссылка на Интернет ресурс указывается участником в анкете. 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Оценивается использование конкурсантом информационно-коммуникационных технологий в представлении и распространении опыта работы, информационных и методических материалов.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Критерии: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дизайн (оригинальность стиля, адекватность цветового решения, корректность обработки графики, скорость загрузки не более 5 сек.);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 xml:space="preserve">- информационная насыщенность (количество представленной информации, ее образовательная и методическая ценность, регулярность обновлений). 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 xml:space="preserve">«Презентация опыта работы»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Представляется компьютерная презентация (</w:t>
      </w:r>
      <w:r w:rsidRPr="00506251">
        <w:rPr>
          <w:lang w:val="en-US"/>
        </w:rPr>
        <w:t>PowerPoint</w:t>
      </w:r>
      <w:r w:rsidRPr="00506251">
        <w:t>) объемом до 10 слайдов и пояснительная записка (</w:t>
      </w:r>
      <w:r w:rsidRPr="00506251">
        <w:rPr>
          <w:lang w:val="en-US"/>
        </w:rPr>
        <w:t>Word</w:t>
      </w:r>
      <w:r w:rsidRPr="00506251">
        <w:t>) до 2,5 страниц. Оценивается представление конкурсантом своего инновационного опыта по введению ФГОС.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Критерии: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актуальность представленного опыта в условиях введения ФГОС;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инновационность предложенных методических наработок;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практическая значимость представленного опыта;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соответствие стиля, дизайна, анимации тематике и назначению презентации.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>Эссе «Моя педагогическая философия»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 xml:space="preserve">Представляется литературное сочинение на заданную тему объемом до 3 страниц.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Оценивается представление конкурсантом мотивов выбора профессии педагога дошкольного образования, собственных педагогических позиций, понимания миссии педагога в дошкольном детстве человека, смыслов и перспектив собственного профессионального развития, педагогических ценностей.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Критерии: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широта мышления, эрудированность;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целостность мировоззренческой, философской, профессиональной позиции;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ясность и четкость аргументации взглядов и убеждений;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- художественность, соответствие изложения требованиям жанра.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 xml:space="preserve">Конкурсные материалы заочного этапа оцениваются экспертными группами, по итогам составляется общий рейтинг участников, а также рейтинги по каждому из трех испытаний. Материалы и результаты экспертизы заочного этапа передаются жюри очного </w:t>
      </w:r>
      <w:r w:rsidRPr="00506251">
        <w:lastRenderedPageBreak/>
        <w:t xml:space="preserve">этапа конкурса. </w:t>
      </w:r>
      <w:r>
        <w:t>Материалы заочного этапа публикуются на интернет ресурсе, указанном в заявке.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4.4. Очный этап включает конкурсные задания: «Презентация ведущих идей профессиональной деятельности», «Мастер-класс», «Открытое занятие»</w:t>
      </w:r>
      <w:r>
        <w:t>, «Круглый стол».</w:t>
      </w:r>
    </w:p>
    <w:p w:rsidR="0056148B" w:rsidRDefault="0056148B" w:rsidP="0056148B">
      <w:pPr>
        <w:tabs>
          <w:tab w:val="left" w:pos="851"/>
        </w:tabs>
        <w:ind w:firstLine="567"/>
        <w:jc w:val="both"/>
        <w:rPr>
          <w:b/>
        </w:rPr>
      </w:pP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>«Презентация ведущих идей профессиональной деятельности»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Представляются методические и практические основы опыта работы, которые будут проиллюстрированы в содержании мастер-класса и последующих конкурсных испытаниях (выступление до 5 минут).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Оценивается выступление, коротко и лаконично раскрывающее основы, ведущие идеи опыта работы конкурсанта.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</w:pPr>
      <w:r w:rsidRPr="00506251">
        <w:t>Критерии:</w:t>
      </w:r>
    </w:p>
    <w:p w:rsidR="0056148B" w:rsidRPr="00506251" w:rsidRDefault="0056148B" w:rsidP="0056148B">
      <w:pPr>
        <w:ind w:firstLine="567"/>
        <w:jc w:val="both"/>
      </w:pPr>
      <w:r w:rsidRPr="00506251">
        <w:t>- актуальность идей, их соответствие основным направлениям развития образовательной практики;</w:t>
      </w:r>
    </w:p>
    <w:p w:rsidR="0056148B" w:rsidRPr="00506251" w:rsidRDefault="0056148B" w:rsidP="0056148B">
      <w:pPr>
        <w:ind w:firstLine="567"/>
        <w:jc w:val="both"/>
      </w:pPr>
      <w:r w:rsidRPr="00506251">
        <w:t>- владение профессиональной терминологией;</w:t>
      </w:r>
    </w:p>
    <w:p w:rsidR="0056148B" w:rsidRPr="00506251" w:rsidRDefault="0056148B" w:rsidP="0056148B">
      <w:pPr>
        <w:ind w:firstLine="567"/>
        <w:jc w:val="both"/>
      </w:pPr>
      <w:r w:rsidRPr="00506251">
        <w:t>- умение лаконично и системно представить содержание выступления.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>«Мастер-класс»</w:t>
      </w:r>
    </w:p>
    <w:p w:rsidR="0056148B" w:rsidRPr="00506251" w:rsidRDefault="0056148B" w:rsidP="0056148B">
      <w:pPr>
        <w:ind w:firstLine="567"/>
        <w:jc w:val="both"/>
      </w:pPr>
      <w:r w:rsidRPr="00506251">
        <w:t>Представляются практические приемы, методы и техники, позволяющие реализовывать ведущие идеи педагогической деятельности, заявленные в презентации (до 10 минут).</w:t>
      </w:r>
      <w:r>
        <w:t xml:space="preserve"> </w:t>
      </w:r>
      <w:r w:rsidRPr="00506251">
        <w:t>Тему мастер-класса участник Конкурса определяет самостоятельно.</w:t>
      </w:r>
    </w:p>
    <w:p w:rsidR="0056148B" w:rsidRPr="00506251" w:rsidRDefault="0056148B" w:rsidP="0056148B">
      <w:pPr>
        <w:ind w:firstLine="567"/>
        <w:jc w:val="both"/>
      </w:pPr>
      <w:r w:rsidRPr="00506251">
        <w:t xml:space="preserve">Оценивается публичная демонстрация использования образовательных технологий по теме, выбранной конкурсантом.  </w:t>
      </w:r>
    </w:p>
    <w:p w:rsidR="0056148B" w:rsidRPr="00506251" w:rsidRDefault="0056148B" w:rsidP="0056148B">
      <w:pPr>
        <w:ind w:firstLine="567"/>
        <w:jc w:val="both"/>
      </w:pPr>
      <w:r w:rsidRPr="00506251">
        <w:t>Критерии:</w:t>
      </w:r>
    </w:p>
    <w:p w:rsidR="0056148B" w:rsidRPr="00506251" w:rsidRDefault="0056148B" w:rsidP="0056148B">
      <w:pPr>
        <w:ind w:firstLine="567"/>
        <w:jc w:val="both"/>
      </w:pPr>
      <w:r w:rsidRPr="00506251">
        <w:t>- глубина и оригинальность содержания;</w:t>
      </w:r>
    </w:p>
    <w:p w:rsidR="0056148B" w:rsidRPr="00506251" w:rsidRDefault="0056148B" w:rsidP="0056148B">
      <w:pPr>
        <w:ind w:firstLine="567"/>
        <w:jc w:val="both"/>
      </w:pPr>
      <w:r w:rsidRPr="00506251">
        <w:t>- научная и методическая ценность;</w:t>
      </w:r>
    </w:p>
    <w:p w:rsidR="0056148B" w:rsidRPr="00506251" w:rsidRDefault="0056148B" w:rsidP="0056148B">
      <w:pPr>
        <w:ind w:firstLine="567"/>
        <w:jc w:val="both"/>
      </w:pPr>
      <w:r w:rsidRPr="00506251">
        <w:t>- социальная значимость;</w:t>
      </w:r>
    </w:p>
    <w:p w:rsidR="0056148B" w:rsidRPr="00506251" w:rsidRDefault="0056148B" w:rsidP="0056148B">
      <w:pPr>
        <w:ind w:firstLine="567"/>
        <w:jc w:val="both"/>
      </w:pPr>
      <w:r w:rsidRPr="00506251">
        <w:t xml:space="preserve">- умение взаимодействовать с широкой аудиторией. </w:t>
      </w:r>
    </w:p>
    <w:p w:rsidR="0056148B" w:rsidRPr="00506251" w:rsidRDefault="0056148B" w:rsidP="0056148B">
      <w:pPr>
        <w:tabs>
          <w:tab w:val="left" w:pos="851"/>
        </w:tabs>
        <w:ind w:firstLine="567"/>
        <w:jc w:val="both"/>
        <w:rPr>
          <w:b/>
        </w:rPr>
      </w:pPr>
      <w:r w:rsidRPr="00506251">
        <w:rPr>
          <w:b/>
        </w:rPr>
        <w:t xml:space="preserve">«Открытое занятие» </w:t>
      </w:r>
    </w:p>
    <w:p w:rsidR="0056148B" w:rsidRPr="00506251" w:rsidRDefault="0056148B" w:rsidP="0056148B">
      <w:pPr>
        <w:ind w:firstLine="569"/>
        <w:jc w:val="both"/>
      </w:pPr>
      <w:r w:rsidRPr="00506251">
        <w:t>Представляется фрагмент занятия с детьми (до 20 минут), самоанализ и ответы на вопросы жюри (до 5 минут). Возраст детей, группу и тему открытого занятия участник Конкурса описывает в заявке.</w:t>
      </w:r>
    </w:p>
    <w:p w:rsidR="0056148B" w:rsidRPr="00506251" w:rsidRDefault="0056148B" w:rsidP="0056148B">
      <w:pPr>
        <w:ind w:firstLine="569"/>
        <w:jc w:val="both"/>
      </w:pPr>
      <w:r w:rsidRPr="00506251">
        <w:t>Оценивается фрагмент учебного занятия, отражающий умение конкурсанта организовать предметно-пространственную развивающую среду и использовать ее возможности для развития и формирования разностороннего социального опыта дошкольников, соответствие содержания фрагмента занятия заявленным ведущим методическим и практическим основам работы.</w:t>
      </w:r>
    </w:p>
    <w:p w:rsidR="0056148B" w:rsidRPr="00506251" w:rsidRDefault="0056148B" w:rsidP="0056148B">
      <w:pPr>
        <w:ind w:firstLine="569"/>
        <w:jc w:val="both"/>
      </w:pPr>
      <w:r w:rsidRPr="00506251">
        <w:t>Критерии:</w:t>
      </w:r>
    </w:p>
    <w:p w:rsidR="0056148B" w:rsidRPr="00506251" w:rsidRDefault="0056148B" w:rsidP="0056148B">
      <w:pPr>
        <w:ind w:left="567"/>
      </w:pPr>
      <w:r w:rsidRPr="00506251">
        <w:t>- соответствие содержания фрагмента открытого занятия заявленной теме и целям;</w:t>
      </w:r>
    </w:p>
    <w:p w:rsidR="0056148B" w:rsidRPr="00506251" w:rsidRDefault="0056148B" w:rsidP="0056148B">
      <w:pPr>
        <w:ind w:left="567"/>
      </w:pPr>
      <w:r w:rsidRPr="00506251">
        <w:t>- умение организовать предметно-пространственную развивающую среду и деятельность детей;</w:t>
      </w:r>
    </w:p>
    <w:p w:rsidR="0056148B" w:rsidRPr="00506251" w:rsidRDefault="0056148B" w:rsidP="0056148B">
      <w:pPr>
        <w:ind w:left="567"/>
      </w:pPr>
      <w:r w:rsidRPr="00506251">
        <w:t>- умение организовать взаимодействие детей между собой;</w:t>
      </w:r>
    </w:p>
    <w:p w:rsidR="0056148B" w:rsidRPr="00506251" w:rsidRDefault="0056148B" w:rsidP="0056148B">
      <w:pPr>
        <w:ind w:left="567"/>
      </w:pPr>
      <w:r w:rsidRPr="00506251">
        <w:t>- умение создавать и поддерживать высокий уровень познавательного интереса, внимания и высокую интенсивность деятельности детей;</w:t>
      </w:r>
    </w:p>
    <w:p w:rsidR="0056148B" w:rsidRDefault="0056148B" w:rsidP="0056148B">
      <w:pPr>
        <w:ind w:left="567"/>
      </w:pPr>
      <w:r w:rsidRPr="00506251">
        <w:t>- глубина и точность самоанализа открытого занятия.</w:t>
      </w:r>
    </w:p>
    <w:p w:rsidR="0056148B" w:rsidRPr="00176E43" w:rsidRDefault="0056148B" w:rsidP="0056148B">
      <w:pPr>
        <w:ind w:left="567"/>
        <w:rPr>
          <w:b/>
        </w:rPr>
      </w:pPr>
      <w:r w:rsidRPr="00176E43">
        <w:rPr>
          <w:b/>
        </w:rPr>
        <w:t>«Круглый стол»</w:t>
      </w:r>
    </w:p>
    <w:p w:rsidR="0056148B" w:rsidRPr="009A0846" w:rsidRDefault="0056148B" w:rsidP="0056148B">
      <w:pPr>
        <w:pStyle w:val="a3"/>
        <w:ind w:firstLine="567"/>
        <w:rPr>
          <w:b/>
          <w:bCs/>
          <w:sz w:val="24"/>
          <w:szCs w:val="24"/>
        </w:rPr>
      </w:pPr>
      <w:r w:rsidRPr="009A0846">
        <w:rPr>
          <w:sz w:val="24"/>
          <w:szCs w:val="24"/>
          <w:shd w:val="clear" w:color="auto" w:fill="FFFFFF"/>
        </w:rPr>
        <w:t>Участникам конкурса будет предложено обсудить актуальные проблемы развития дошкольного образования и выразить свою профессиональную позицию.</w:t>
      </w:r>
    </w:p>
    <w:p w:rsidR="0056148B" w:rsidRPr="00506251" w:rsidRDefault="0056148B" w:rsidP="0056148B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5. Оформление документов</w:t>
      </w:r>
    </w:p>
    <w:p w:rsidR="0056148B" w:rsidRPr="00506251" w:rsidRDefault="0056148B" w:rsidP="0056148B">
      <w:pPr>
        <w:pStyle w:val="a3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>5.1. Участие в Конкурсе оформляется на основании документов:</w:t>
      </w:r>
    </w:p>
    <w:p w:rsidR="0056148B" w:rsidRPr="00506251" w:rsidRDefault="0056148B" w:rsidP="0056148B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0" w:firstLine="567"/>
        <w:jc w:val="both"/>
        <w:rPr>
          <w:spacing w:val="-25"/>
        </w:rPr>
      </w:pPr>
      <w:r w:rsidRPr="00506251">
        <w:rPr>
          <w:spacing w:val="3"/>
        </w:rPr>
        <w:t xml:space="preserve">анкета по предлагаемой </w:t>
      </w:r>
      <w:r w:rsidRPr="00506251">
        <w:t xml:space="preserve">форме, заверенная печатью и подписью руководителя образовательного учреждения в </w:t>
      </w:r>
      <w:r w:rsidRPr="00506251">
        <w:rPr>
          <w:spacing w:val="-2"/>
        </w:rPr>
        <w:t xml:space="preserve"> печатном </w:t>
      </w:r>
      <w:r w:rsidRPr="00506251">
        <w:t xml:space="preserve">виде </w:t>
      </w:r>
      <w:r w:rsidRPr="00506251">
        <w:rPr>
          <w:spacing w:val="-2"/>
        </w:rPr>
        <w:t>(приложение 1);</w:t>
      </w:r>
    </w:p>
    <w:p w:rsidR="0056148B" w:rsidRPr="00506251" w:rsidRDefault="0056148B" w:rsidP="0056148B">
      <w:pPr>
        <w:pStyle w:val="a3"/>
        <w:widowControl/>
        <w:numPr>
          <w:ilvl w:val="0"/>
          <w:numId w:val="3"/>
        </w:numPr>
        <w:tabs>
          <w:tab w:val="left" w:pos="509"/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506251">
        <w:rPr>
          <w:sz w:val="24"/>
          <w:szCs w:val="24"/>
        </w:rPr>
        <w:t xml:space="preserve">заявка на проведение открытого занятия с детьми </w:t>
      </w:r>
      <w:r w:rsidRPr="00506251">
        <w:rPr>
          <w:spacing w:val="-2"/>
          <w:sz w:val="24"/>
          <w:szCs w:val="24"/>
        </w:rPr>
        <w:t xml:space="preserve">в печатном </w:t>
      </w:r>
      <w:r w:rsidRPr="00506251">
        <w:rPr>
          <w:sz w:val="24"/>
          <w:szCs w:val="24"/>
        </w:rPr>
        <w:t xml:space="preserve">виде </w:t>
      </w:r>
      <w:r w:rsidRPr="00506251">
        <w:rPr>
          <w:spacing w:val="-2"/>
          <w:sz w:val="24"/>
          <w:szCs w:val="24"/>
        </w:rPr>
        <w:t>(приложение 2)</w:t>
      </w:r>
      <w:r w:rsidRPr="00506251">
        <w:rPr>
          <w:sz w:val="24"/>
          <w:szCs w:val="24"/>
        </w:rPr>
        <w:t>;</w:t>
      </w:r>
    </w:p>
    <w:p w:rsidR="0056148B" w:rsidRPr="00506251" w:rsidRDefault="0056148B" w:rsidP="0056148B">
      <w:pPr>
        <w:pStyle w:val="a3"/>
        <w:widowControl/>
        <w:numPr>
          <w:ilvl w:val="0"/>
          <w:numId w:val="3"/>
        </w:numPr>
        <w:tabs>
          <w:tab w:val="left" w:pos="509"/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506251">
        <w:rPr>
          <w:sz w:val="24"/>
          <w:szCs w:val="24"/>
        </w:rPr>
        <w:lastRenderedPageBreak/>
        <w:t>материалы заочного этапа Конкурса;</w:t>
      </w:r>
    </w:p>
    <w:p w:rsidR="0056148B" w:rsidRPr="00506251" w:rsidRDefault="0056148B" w:rsidP="0056148B">
      <w:pPr>
        <w:pStyle w:val="a3"/>
        <w:widowControl/>
        <w:numPr>
          <w:ilvl w:val="0"/>
          <w:numId w:val="3"/>
        </w:numPr>
        <w:tabs>
          <w:tab w:val="left" w:pos="509"/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506251">
        <w:rPr>
          <w:sz w:val="24"/>
          <w:szCs w:val="24"/>
        </w:rPr>
        <w:t>портфолио участника Конкурса:</w:t>
      </w:r>
    </w:p>
    <w:p w:rsidR="0056148B" w:rsidRPr="00506251" w:rsidRDefault="0056148B" w:rsidP="0056148B">
      <w:pPr>
        <w:pStyle w:val="a3"/>
        <w:widowControl/>
        <w:autoSpaceDE/>
        <w:autoSpaceDN/>
        <w:adjustRightInd/>
        <w:spacing w:line="240" w:lineRule="auto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 xml:space="preserve">- краткая характеристика участника Конкурса (профессиональные и общественно-значимые действия за последние три года), </w:t>
      </w:r>
      <w:r w:rsidRPr="00506251">
        <w:rPr>
          <w:color w:val="000000"/>
          <w:sz w:val="24"/>
          <w:szCs w:val="24"/>
        </w:rPr>
        <w:t xml:space="preserve">заверенная печатью и подписью руководителя образовательного учреждения </w:t>
      </w:r>
      <w:r w:rsidRPr="00506251">
        <w:rPr>
          <w:spacing w:val="-2"/>
          <w:sz w:val="24"/>
          <w:szCs w:val="24"/>
        </w:rPr>
        <w:t xml:space="preserve">и печатном </w:t>
      </w:r>
      <w:r w:rsidRPr="00506251">
        <w:rPr>
          <w:sz w:val="24"/>
          <w:szCs w:val="24"/>
        </w:rPr>
        <w:t>виде;</w:t>
      </w:r>
    </w:p>
    <w:p w:rsidR="0056148B" w:rsidRPr="00506251" w:rsidRDefault="0056148B" w:rsidP="0056148B">
      <w:pPr>
        <w:pStyle w:val="a3"/>
        <w:widowControl/>
        <w:autoSpaceDE/>
        <w:autoSpaceDN/>
        <w:adjustRightInd/>
        <w:spacing w:line="240" w:lineRule="auto"/>
        <w:ind w:firstLine="567"/>
        <w:rPr>
          <w:color w:val="000000"/>
          <w:sz w:val="24"/>
          <w:szCs w:val="24"/>
        </w:rPr>
      </w:pPr>
      <w:r w:rsidRPr="00506251">
        <w:rPr>
          <w:sz w:val="24"/>
          <w:szCs w:val="24"/>
        </w:rPr>
        <w:t xml:space="preserve">- </w:t>
      </w:r>
      <w:r w:rsidRPr="00506251">
        <w:rPr>
          <w:color w:val="000000"/>
          <w:sz w:val="24"/>
          <w:szCs w:val="24"/>
        </w:rPr>
        <w:t xml:space="preserve">копии документов, подтверждающие </w:t>
      </w:r>
      <w:r w:rsidRPr="00506251">
        <w:rPr>
          <w:sz w:val="24"/>
          <w:szCs w:val="24"/>
        </w:rPr>
        <w:t>профессиональные и общественно-значимые действия конкурсанта за последние три года;</w:t>
      </w:r>
    </w:p>
    <w:p w:rsidR="0056148B" w:rsidRPr="00506251" w:rsidRDefault="0056148B" w:rsidP="0056148B">
      <w:pPr>
        <w:widowControl w:val="0"/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ind w:firstLine="567"/>
        <w:jc w:val="both"/>
      </w:pPr>
      <w:r w:rsidRPr="00506251">
        <w:rPr>
          <w:color w:val="000000"/>
        </w:rPr>
        <w:t xml:space="preserve">- методические рекомендации, разработки занятий, </w:t>
      </w:r>
      <w:r w:rsidRPr="00506251">
        <w:t xml:space="preserve">пособия, мониторинговые исследования </w:t>
      </w:r>
      <w:r w:rsidRPr="00506251">
        <w:rPr>
          <w:color w:val="000000"/>
        </w:rPr>
        <w:t>по выбранной проблеме (предоставляются по желанию);</w:t>
      </w:r>
      <w:r w:rsidRPr="00506251">
        <w:t xml:space="preserve"> </w:t>
      </w:r>
    </w:p>
    <w:p w:rsidR="0056148B" w:rsidRPr="00506251" w:rsidRDefault="0056148B" w:rsidP="0056148B">
      <w:pPr>
        <w:pStyle w:val="a3"/>
        <w:spacing w:line="240" w:lineRule="auto"/>
        <w:ind w:firstLine="567"/>
        <w:rPr>
          <w:sz w:val="24"/>
          <w:szCs w:val="24"/>
        </w:rPr>
      </w:pPr>
      <w:r w:rsidRPr="00506251">
        <w:rPr>
          <w:sz w:val="24"/>
          <w:szCs w:val="24"/>
        </w:rPr>
        <w:t xml:space="preserve">5.2. Материалы, оформленные с нарушением настоящего положения и представленные позднее </w:t>
      </w:r>
      <w:r>
        <w:rPr>
          <w:b/>
          <w:bCs/>
          <w:sz w:val="24"/>
          <w:szCs w:val="24"/>
        </w:rPr>
        <w:t>15.10</w:t>
      </w:r>
      <w:r w:rsidRPr="00506251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 г</w:t>
      </w:r>
      <w:r w:rsidRPr="00506251">
        <w:rPr>
          <w:sz w:val="24"/>
          <w:szCs w:val="24"/>
        </w:rPr>
        <w:t xml:space="preserve">, к рассмотрению не принимаются. Представленные на конкурс материалы </w:t>
      </w:r>
      <w:r w:rsidRPr="00506251">
        <w:rPr>
          <w:b/>
          <w:bCs/>
          <w:sz w:val="24"/>
          <w:szCs w:val="24"/>
        </w:rPr>
        <w:t>возврату не подлежат</w:t>
      </w:r>
      <w:r w:rsidRPr="00506251">
        <w:rPr>
          <w:sz w:val="24"/>
          <w:szCs w:val="24"/>
        </w:rPr>
        <w:t>.</w:t>
      </w:r>
    </w:p>
    <w:p w:rsidR="0056148B" w:rsidRPr="00506251" w:rsidRDefault="0056148B" w:rsidP="0056148B">
      <w:pPr>
        <w:pStyle w:val="zag2-3"/>
        <w:spacing w:line="240" w:lineRule="auto"/>
        <w:rPr>
          <w:b/>
          <w:bCs/>
          <w:sz w:val="24"/>
          <w:szCs w:val="24"/>
        </w:rPr>
      </w:pPr>
    </w:p>
    <w:p w:rsidR="0056148B" w:rsidRPr="00506251" w:rsidRDefault="0056148B" w:rsidP="0056148B">
      <w:pPr>
        <w:pStyle w:val="zag2-3"/>
        <w:spacing w:line="240" w:lineRule="auto"/>
        <w:rPr>
          <w:b/>
          <w:bCs/>
          <w:sz w:val="24"/>
          <w:szCs w:val="24"/>
        </w:rPr>
      </w:pPr>
      <w:r w:rsidRPr="00506251">
        <w:rPr>
          <w:b/>
          <w:bCs/>
          <w:sz w:val="24"/>
          <w:szCs w:val="24"/>
        </w:rPr>
        <w:t>6</w:t>
      </w:r>
      <w:r w:rsidRPr="00506251">
        <w:rPr>
          <w:sz w:val="24"/>
          <w:szCs w:val="24"/>
        </w:rPr>
        <w:t>.</w:t>
      </w:r>
      <w:r w:rsidRPr="00506251">
        <w:rPr>
          <w:b/>
          <w:bCs/>
          <w:sz w:val="24"/>
          <w:szCs w:val="24"/>
        </w:rPr>
        <w:t xml:space="preserve"> Подведение итогов конкурса</w:t>
      </w:r>
    </w:p>
    <w:p w:rsidR="0056148B" w:rsidRPr="00506251" w:rsidRDefault="0056148B" w:rsidP="0056148B">
      <w:pPr>
        <w:tabs>
          <w:tab w:val="left" w:pos="1276"/>
        </w:tabs>
        <w:ind w:firstLine="709"/>
        <w:jc w:val="both"/>
      </w:pPr>
      <w:r w:rsidRPr="00506251">
        <w:t>6.1 Победителю районного конкурса присуждается звание «Воспитатель года – 20</w:t>
      </w:r>
      <w:r>
        <w:t>20</w:t>
      </w:r>
      <w:r w:rsidRPr="00506251">
        <w:t xml:space="preserve">» с вручением  почётной грамоты </w:t>
      </w:r>
      <w:r>
        <w:t>управления образования администрации Яйского муниципального района.</w:t>
      </w:r>
    </w:p>
    <w:p w:rsidR="0056148B" w:rsidRPr="00506251" w:rsidRDefault="0056148B" w:rsidP="0056148B">
      <w:pPr>
        <w:tabs>
          <w:tab w:val="left" w:pos="1276"/>
        </w:tabs>
        <w:ind w:firstLine="709"/>
        <w:jc w:val="both"/>
      </w:pPr>
      <w:r w:rsidRPr="00506251">
        <w:t xml:space="preserve">6.2 Всем участникам районного конкурса присуждается звание лауреата и вручаются </w:t>
      </w:r>
      <w:r>
        <w:t>грамоты управления образования</w:t>
      </w:r>
      <w:r w:rsidRPr="00506251">
        <w:t>.</w:t>
      </w:r>
    </w:p>
    <w:p w:rsidR="0056148B" w:rsidRPr="006C4681" w:rsidRDefault="0056148B" w:rsidP="0056148B">
      <w:pPr>
        <w:widowControl w:val="0"/>
        <w:autoSpaceDE w:val="0"/>
        <w:autoSpaceDN w:val="0"/>
        <w:adjustRightInd w:val="0"/>
        <w:ind w:firstLine="567"/>
        <w:jc w:val="both"/>
      </w:pPr>
      <w:r w:rsidRPr="00506251">
        <w:t>6.3. Победитель представляет Яйский район на областном конкурсе «Лесенка успеха» в 20</w:t>
      </w:r>
      <w:r>
        <w:t>20</w:t>
      </w:r>
      <w:r w:rsidRPr="00506251">
        <w:t xml:space="preserve"> году.</w:t>
      </w:r>
      <w:r w:rsidRPr="006C4681">
        <w:rPr>
          <w:sz w:val="28"/>
          <w:szCs w:val="28"/>
        </w:rPr>
        <w:t xml:space="preserve"> </w:t>
      </w:r>
      <w:r w:rsidRPr="006C4681">
        <w:t xml:space="preserve">По объективным причинам участником областного этапа Конкурса может стать педагог дошкольного образования, занявший следующее за первым место в рейтинге на муниципальном конкурсе. </w:t>
      </w:r>
    </w:p>
    <w:p w:rsidR="0056148B" w:rsidRPr="00506251" w:rsidRDefault="0056148B" w:rsidP="0056148B">
      <w:pPr>
        <w:tabs>
          <w:tab w:val="left" w:pos="1276"/>
        </w:tabs>
        <w:ind w:firstLine="709"/>
        <w:jc w:val="both"/>
      </w:pPr>
    </w:p>
    <w:p w:rsidR="0056148B" w:rsidRPr="00506251" w:rsidRDefault="0056148B" w:rsidP="0056148B">
      <w:pPr>
        <w:ind w:left="6379"/>
        <w:jc w:val="right"/>
      </w:pPr>
    </w:p>
    <w:p w:rsidR="0056148B" w:rsidRPr="00506251" w:rsidRDefault="0056148B" w:rsidP="0056148B">
      <w:pPr>
        <w:ind w:left="6379"/>
        <w:jc w:val="right"/>
      </w:pPr>
      <w:r w:rsidRPr="00506251">
        <w:t>Приложение 1</w:t>
      </w:r>
    </w:p>
    <w:p w:rsidR="0056148B" w:rsidRPr="00506251" w:rsidRDefault="0056148B" w:rsidP="0056148B">
      <w:pPr>
        <w:ind w:left="705"/>
        <w:jc w:val="center"/>
        <w:rPr>
          <w:b/>
          <w:sz w:val="22"/>
          <w:szCs w:val="22"/>
        </w:rPr>
      </w:pPr>
      <w:r w:rsidRPr="00506251">
        <w:rPr>
          <w:b/>
          <w:sz w:val="22"/>
          <w:szCs w:val="22"/>
        </w:rPr>
        <w:t xml:space="preserve">Анкета участника </w:t>
      </w:r>
    </w:p>
    <w:p w:rsidR="0056148B" w:rsidRPr="00506251" w:rsidRDefault="0056148B" w:rsidP="0056148B">
      <w:pPr>
        <w:ind w:left="705"/>
        <w:jc w:val="center"/>
        <w:rPr>
          <w:b/>
          <w:sz w:val="22"/>
          <w:szCs w:val="22"/>
        </w:rPr>
      </w:pPr>
      <w:r w:rsidRPr="00506251">
        <w:rPr>
          <w:b/>
          <w:sz w:val="22"/>
          <w:szCs w:val="22"/>
        </w:rPr>
        <w:t>конкурса «Лесенка 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73"/>
      </w:tblGrid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Территория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06251">
              <w:rPr>
                <w:bCs/>
                <w:sz w:val="22"/>
                <w:szCs w:val="22"/>
              </w:rPr>
              <w:t>Место рождения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Домашний адрес (с индексом)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Домашний телефон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  <w:r w:rsidRPr="00506251">
              <w:rPr>
                <w:bCs/>
                <w:sz w:val="22"/>
                <w:szCs w:val="22"/>
              </w:rPr>
              <w:t>(Междугородний код)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Мобильный телефон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Cs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Рабочий адрес (с индексом)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 xml:space="preserve">Рабочий телефон 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  <w:r w:rsidRPr="00506251">
              <w:rPr>
                <w:bCs/>
                <w:sz w:val="22"/>
                <w:szCs w:val="22"/>
              </w:rPr>
              <w:t>(Междугородний код)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Факс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Ссылка на электронный ресурс, где опубликованы материалы заочного этапа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2. Работа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Должность (по штатному расписанию)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Ф.И.О. директора образовательной организации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r w:rsidRPr="00506251">
              <w:rPr>
                <w:bCs/>
                <w:sz w:val="22"/>
                <w:szCs w:val="22"/>
              </w:rPr>
              <w:t>Год приема на работу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Послужной список (укажите места Вашей работы за последние 10 лет)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lastRenderedPageBreak/>
              <w:t>Педагогический стаж (полных лет на момент заполнения анкеты)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3. Образование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4. Общественная деятельность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Работа в органах государственной власти, муниципалитетах (укажите название, год избрания (назначения) должность)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5. Семья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sz w:val="22"/>
                <w:szCs w:val="22"/>
              </w:rPr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6. Увлечения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Хобби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Спорт, которым увлекаетесь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7. Дополнительные сведения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r w:rsidRPr="00506251">
              <w:rPr>
                <w:bCs/>
                <w:sz w:val="22"/>
                <w:szCs w:val="22"/>
              </w:rPr>
              <w:t>Ваши кумиры в профессии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Ваша отличительная черта как педагога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Ваш любимый афоризм или девиз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  <w:tr w:rsidR="0056148B" w:rsidRPr="00506251" w:rsidTr="00F8422D">
        <w:trPr>
          <w:cantSplit/>
        </w:trPr>
        <w:tc>
          <w:tcPr>
            <w:tcW w:w="9571" w:type="dxa"/>
            <w:gridSpan w:val="2"/>
          </w:tcPr>
          <w:p w:rsidR="0056148B" w:rsidRPr="00506251" w:rsidRDefault="0056148B" w:rsidP="00F8422D">
            <w:pPr>
              <w:jc w:val="center"/>
              <w:rPr>
                <w:b/>
              </w:rPr>
            </w:pPr>
            <w:r w:rsidRPr="00506251">
              <w:rPr>
                <w:b/>
                <w:sz w:val="22"/>
                <w:szCs w:val="22"/>
              </w:rPr>
              <w:t>8. Основные публикации*</w:t>
            </w:r>
          </w:p>
        </w:tc>
      </w:tr>
      <w:tr w:rsidR="0056148B" w:rsidRPr="00506251" w:rsidTr="00F8422D">
        <w:tc>
          <w:tcPr>
            <w:tcW w:w="4798" w:type="dxa"/>
          </w:tcPr>
          <w:p w:rsidR="0056148B" w:rsidRPr="00506251" w:rsidRDefault="0056148B" w:rsidP="00F8422D">
            <w:pPr>
              <w:rPr>
                <w:bCs/>
              </w:rPr>
            </w:pPr>
            <w:r w:rsidRPr="00506251">
              <w:rPr>
                <w:bCs/>
                <w:sz w:val="22"/>
                <w:szCs w:val="22"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773" w:type="dxa"/>
          </w:tcPr>
          <w:p w:rsidR="0056148B" w:rsidRPr="00506251" w:rsidRDefault="0056148B" w:rsidP="00F8422D">
            <w:pPr>
              <w:rPr>
                <w:b/>
              </w:rPr>
            </w:pPr>
          </w:p>
        </w:tc>
      </w:tr>
    </w:tbl>
    <w:p w:rsidR="0056148B" w:rsidRPr="00506251" w:rsidRDefault="0056148B" w:rsidP="0056148B">
      <w:pPr>
        <w:rPr>
          <w:sz w:val="22"/>
          <w:szCs w:val="22"/>
        </w:rPr>
      </w:pPr>
    </w:p>
    <w:p w:rsidR="0056148B" w:rsidRPr="00506251" w:rsidRDefault="0056148B" w:rsidP="0056148B">
      <w:pPr>
        <w:rPr>
          <w:sz w:val="22"/>
          <w:szCs w:val="22"/>
        </w:rPr>
      </w:pPr>
    </w:p>
    <w:p w:rsidR="0056148B" w:rsidRPr="00506251" w:rsidRDefault="0056148B" w:rsidP="0056148B">
      <w:r w:rsidRPr="00506251">
        <w:t>Руководитель образовательной организации ___________________________</w:t>
      </w:r>
    </w:p>
    <w:p w:rsidR="0056148B" w:rsidRPr="00506251" w:rsidRDefault="0056148B" w:rsidP="0056148B"/>
    <w:p w:rsidR="0056148B" w:rsidRDefault="0056148B" w:rsidP="0056148B">
      <w:r w:rsidRPr="00506251">
        <w:t>М.П.</w:t>
      </w:r>
      <w:bookmarkStart w:id="0" w:name="_GoBack"/>
      <w:bookmarkEnd w:id="0"/>
    </w:p>
    <w:p w:rsidR="0056148B" w:rsidRPr="00506251" w:rsidRDefault="0056148B" w:rsidP="0056148B">
      <w:r w:rsidRPr="00506251">
        <w:t>Приложение 2</w:t>
      </w:r>
    </w:p>
    <w:p w:rsidR="0056148B" w:rsidRPr="00506251" w:rsidRDefault="0056148B" w:rsidP="0056148B">
      <w:pPr>
        <w:ind w:firstLine="708"/>
        <w:jc w:val="center"/>
        <w:rPr>
          <w:b/>
          <w:bCs/>
        </w:rPr>
      </w:pPr>
      <w:r w:rsidRPr="00506251">
        <w:rPr>
          <w:b/>
          <w:bCs/>
        </w:rPr>
        <w:t>Заявка на проведение открытого занятия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1604"/>
        <w:gridCol w:w="1506"/>
        <w:gridCol w:w="1241"/>
        <w:gridCol w:w="2115"/>
        <w:gridCol w:w="1683"/>
      </w:tblGrid>
      <w:tr w:rsidR="0056148B" w:rsidRPr="00506251" w:rsidTr="00F8422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 xml:space="preserve">Территория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>Ф. И. О.</w:t>
            </w:r>
          </w:p>
          <w:p w:rsidR="0056148B" w:rsidRPr="00506251" w:rsidRDefault="0056148B" w:rsidP="00F8422D">
            <w:pPr>
              <w:jc w:val="center"/>
            </w:pPr>
            <w:r w:rsidRPr="00506251">
              <w:t>конкурсанта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>Тема открытого 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>Возраст детей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>Перечень оборудования, необходимого для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>
            <w:pPr>
              <w:jc w:val="center"/>
            </w:pPr>
            <w:r w:rsidRPr="00506251">
              <w:t>Примечание</w:t>
            </w:r>
          </w:p>
        </w:tc>
      </w:tr>
      <w:tr w:rsidR="0056148B" w:rsidRPr="00506251" w:rsidTr="00F8422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B" w:rsidRPr="00506251" w:rsidRDefault="0056148B" w:rsidP="00F8422D"/>
        </w:tc>
      </w:tr>
    </w:tbl>
    <w:p w:rsidR="0056148B" w:rsidRDefault="0056148B" w:rsidP="0056148B"/>
    <w:p w:rsidR="00FE3C27" w:rsidRDefault="00FE3C27"/>
    <w:sectPr w:rsidR="00FE3C27" w:rsidSect="0019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B14"/>
    <w:multiLevelType w:val="hybridMultilevel"/>
    <w:tmpl w:val="3E9A2236"/>
    <w:lvl w:ilvl="0" w:tplc="FE9685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2">
    <w:nsid w:val="77E42831"/>
    <w:multiLevelType w:val="hybridMultilevel"/>
    <w:tmpl w:val="4992C7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6148B"/>
    <w:rsid w:val="0056148B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4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6148B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56148B"/>
    <w:rPr>
      <w:rFonts w:ascii="Times New Roman" w:eastAsia="Times New Roman" w:hAnsi="Times New Roman" w:cs="Times New Roman"/>
      <w:lang w:eastAsia="ru-RU"/>
    </w:rPr>
  </w:style>
  <w:style w:type="paragraph" w:customStyle="1" w:styleId="zag2-3">
    <w:name w:val="zag2-3"/>
    <w:rsid w:val="0056148B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1769</Words>
  <Characters>10088</Characters>
  <Application>Microsoft Office Word</Application>
  <DocSecurity>0</DocSecurity>
  <Lines>84</Lines>
  <Paragraphs>23</Paragraphs>
  <ScaleCrop>false</ScaleCrop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1</cp:revision>
  <dcterms:created xsi:type="dcterms:W3CDTF">2020-05-21T09:57:00Z</dcterms:created>
  <dcterms:modified xsi:type="dcterms:W3CDTF">2020-05-21T09:58:00Z</dcterms:modified>
</cp:coreProperties>
</file>